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11" w:rsidRPr="006E5A11" w:rsidRDefault="006E5A11" w:rsidP="006E5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E5A11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Harmonogram wywozu odpadów z zabudowy wielorodzinnej.</w:t>
      </w:r>
    </w:p>
    <w:p w:rsidR="006E5A11" w:rsidRPr="006E5A11" w:rsidRDefault="006E5A11" w:rsidP="006E5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E5A11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Obowiązujący od 01.01.20</w:t>
      </w:r>
      <w:r w:rsidR="00BE0B8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20</w:t>
      </w:r>
      <w:r w:rsidRPr="006E5A11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r. do 31.12.20</w:t>
      </w:r>
      <w:r w:rsidR="00BE0B8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20</w:t>
      </w:r>
      <w:r w:rsidRPr="006E5A11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r.</w:t>
      </w:r>
    </w:p>
    <w:p w:rsidR="00EC7C5C" w:rsidRP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6E5A11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Pojemniki do selektywnej zbiórki opróżniane będą : </w:t>
      </w:r>
    </w:p>
    <w:p w:rsidR="00EC7C5C" w:rsidRP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6E5A11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pojemnik żółty :                                              jeden raz w tygodniu </w:t>
      </w:r>
      <w:r w:rsidR="00EC7C5C">
        <w:rPr>
          <w:rFonts w:asciiTheme="minorHAnsi" w:eastAsiaTheme="minorHAnsi" w:hAnsiTheme="minorHAnsi" w:cstheme="minorHAnsi"/>
          <w:sz w:val="32"/>
          <w:szCs w:val="32"/>
          <w:lang w:eastAsia="en-US"/>
        </w:rPr>
        <w:t>(wtorki)</w:t>
      </w:r>
    </w:p>
    <w:p w:rsidR="006E5A11" w:rsidRP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6E5A11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pojemnik niebieski :                                       jeden raz na dwa tygodnie </w:t>
      </w:r>
      <w:r w:rsidR="00EC7C5C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(środy)</w:t>
      </w:r>
    </w:p>
    <w:p w:rsid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6E5A11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pojemnik zielony :                                          jeden raz w miesiącu </w:t>
      </w:r>
    </w:p>
    <w:p w:rsidR="00EC7C5C" w:rsidRPr="006E5A11" w:rsidRDefault="00EC7C5C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sz w:val="32"/>
          <w:szCs w:val="32"/>
          <w:lang w:eastAsia="en-US"/>
        </w:rPr>
        <w:t>(czwartki)</w:t>
      </w:r>
    </w:p>
    <w:p w:rsid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6E5A11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pojemnik brązowy :                                       jeden raz w tygodniu </w:t>
      </w:r>
    </w:p>
    <w:p w:rsidR="009A207B" w:rsidRPr="006E5A11" w:rsidRDefault="009A207B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sz w:val="32"/>
          <w:szCs w:val="32"/>
          <w:lang w:eastAsia="en-US"/>
        </w:rPr>
        <w:t>(</w:t>
      </w:r>
      <w:r w:rsidR="008E7EC9">
        <w:rPr>
          <w:rFonts w:asciiTheme="minorHAnsi" w:eastAsiaTheme="minorHAnsi" w:hAnsiTheme="minorHAnsi" w:cstheme="minorHAnsi"/>
          <w:sz w:val="32"/>
          <w:szCs w:val="32"/>
          <w:lang w:eastAsia="en-US"/>
        </w:rPr>
        <w:t>czwartki</w:t>
      </w:r>
      <w:r>
        <w:rPr>
          <w:rFonts w:asciiTheme="minorHAnsi" w:eastAsiaTheme="minorHAnsi" w:hAnsiTheme="minorHAnsi" w:cstheme="minorHAnsi"/>
          <w:sz w:val="32"/>
          <w:szCs w:val="32"/>
          <w:lang w:eastAsia="en-US"/>
        </w:rPr>
        <w:t>)</w:t>
      </w:r>
    </w:p>
    <w:p w:rsid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</w:p>
    <w:p w:rsidR="006E5A11" w:rsidRP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6E5A11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Odpady komunalne (zmieszane) wywożone będą w każdy poniedziałek i piątek miesiąca za wyjątkiem dni ustawowo wolnych od pracy. </w:t>
      </w:r>
      <w:r w:rsidR="00EC7C5C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br/>
      </w:r>
      <w:r w:rsidRPr="006E5A11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W takim przypadku odpady będą odbierane następnego dnia roboczego przypadającego po dniu wolnym od pracy. </w:t>
      </w:r>
    </w:p>
    <w:p w:rsid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36"/>
          <w:szCs w:val="36"/>
          <w:lang w:eastAsia="en-US"/>
        </w:rPr>
      </w:pPr>
    </w:p>
    <w:p w:rsidR="006E5A11" w:rsidRP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6"/>
          <w:szCs w:val="36"/>
          <w:lang w:eastAsia="en-US"/>
        </w:rPr>
      </w:pPr>
      <w:r w:rsidRPr="006E5A11">
        <w:rPr>
          <w:rFonts w:asciiTheme="minorHAnsi" w:eastAsiaTheme="minorHAnsi" w:hAnsiTheme="minorHAnsi" w:cstheme="minorHAnsi"/>
          <w:b/>
          <w:bCs/>
          <w:sz w:val="36"/>
          <w:szCs w:val="36"/>
          <w:lang w:eastAsia="en-US"/>
        </w:rPr>
        <w:t xml:space="preserve">Choinki prosimy wstawiać do wiat śmietnikowych. </w:t>
      </w:r>
    </w:p>
    <w:p w:rsid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</w:p>
    <w:p w:rsid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6E5A11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Odpady wielkogabarytowe i RTV/AGD odbierane będą : </w:t>
      </w:r>
    </w:p>
    <w:p w:rsidR="006E5A11" w:rsidRP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6E5A11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3 marzec 20</w:t>
      </w:r>
      <w:r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20</w:t>
      </w:r>
      <w:r w:rsidR="00170C6F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roku</w:t>
      </w:r>
    </w:p>
    <w:p w:rsid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22</w:t>
      </w:r>
      <w:r w:rsidRPr="006E5A11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 wrzesień 20</w:t>
      </w:r>
      <w:r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20</w:t>
      </w:r>
      <w:r w:rsidR="00170C6F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roku</w:t>
      </w:r>
    </w:p>
    <w:p w:rsidR="006E5A11" w:rsidRPr="006E5A11" w:rsidRDefault="006E5A11" w:rsidP="006E5A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</w:p>
    <w:tbl>
      <w:tblPr>
        <w:tblpPr w:leftFromText="141" w:rightFromText="141" w:vertAnchor="text" w:horzAnchor="margin" w:tblpXSpec="center" w:tblpY="306"/>
        <w:tblW w:w="113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5528"/>
      </w:tblGrid>
      <w:tr w:rsidR="008C771A" w:rsidRPr="006E5A11" w:rsidTr="008C771A">
        <w:trPr>
          <w:trHeight w:val="922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lastRenderedPageBreak/>
              <w:t>ul. 11 Listopada 3,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11 Listopada 5/7C,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11 Listopada 10 / Żeromskiego 13,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11 Listopada 7B,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11 Listopada 24,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Kościuszki 24,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Kościuszki 18,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Żeromskiego 11,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Żeromskiego 22,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Poświętna 9,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Poświętna 11,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Poświętna 13 / 23,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Poświętna 33 / 35,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3 Maja 3,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3 Maja 19B,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3 Maja 8,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3 Maja 5A,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3 Maja 10,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Sienkiewicza 7A,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Kazimierzowska 2A,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Kazimierzowska 1A,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Jagiellońska 3 / 3A,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Jagiellońska 9 / 9A,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Kazimierzowska 4/8,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Kazimierzowska 10/12,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Ogrodowa 1 / 3,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Ogrodowa 4 / Kazimierzowska 7,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Ogrodowa 5,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Ogrodowa 9 / 9A,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Ogrodowa 13 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Ogrodowa 87 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Ogrodowa 105,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Ogrodowa 111,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Kazanowskiego 10/24 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Widowska 6,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Widowska 10 / Ogrodowa 17,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Północna 6 / 10,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Północna 4,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Mickiewicza 23 / 25,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ul. Mickiewicza 29B, 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Mickiewicza 31,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Mickiewicz 31 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Mickiewicza 41,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Mickiewicza 48 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ul. Mickiewicza 50 A,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Punkt odbioru – ul. Mickiewicza 51,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Punkt odbioru – ul. Mickiewicza 53,</w:t>
            </w:r>
          </w:p>
          <w:p w:rsidR="008C771A" w:rsidRDefault="008C771A" w:rsidP="005D41CC">
            <w:pPr>
              <w:numPr>
                <w:ilvl w:val="0"/>
                <w:numId w:val="1"/>
              </w:numPr>
              <w:spacing w:after="0" w:line="240" w:lineRule="auto"/>
            </w:pPr>
            <w:r>
              <w:t>Punkt odbioru – ul. Mickiewicza 52A,</w:t>
            </w:r>
          </w:p>
          <w:p w:rsidR="008C771A" w:rsidRPr="008C771A" w:rsidRDefault="008C771A" w:rsidP="008C771A">
            <w:pPr>
              <w:numPr>
                <w:ilvl w:val="0"/>
                <w:numId w:val="1"/>
              </w:numPr>
              <w:spacing w:after="0" w:line="240" w:lineRule="auto"/>
            </w:pPr>
            <w:r>
              <w:t>Punkt odbioru – ul. Mickiewicza 50 / 54,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50. ul. Mickiewicza 58 / 58 A,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51. ul. Mickiewicza 85,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52. ul. Mickiewicza 91,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53. ul. Mickiewicza 116,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54. ul. Mickiewicza 159,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55. ul. Mickiewicza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172A/172B,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56. Mickiewicza 188 / 190,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57. Mickiewicza 192,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58. Mickiewicza 198 C,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59. Mickiewicza 200 A,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60. Białowieska 111A,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61. Białowieska 111E,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62. ul. Białowieska 109,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63ul. Białowieska 109 A,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64. ul. Białowieska 109 B,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 xml:space="preserve">65. ul. Białowieska 113 A, 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66. ul. Dubiażyńska 4,</w:t>
            </w:r>
          </w:p>
          <w:p w:rsidR="008C771A" w:rsidRPr="005D41CC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67. ul. Rejonowa 6,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D41CC">
              <w:rPr>
                <w:rFonts w:asciiTheme="minorHAnsi" w:eastAsiaTheme="minorHAnsi" w:hAnsiTheme="minorHAnsi" w:cstheme="minorHAnsi"/>
                <w:lang w:eastAsia="en-US"/>
              </w:rPr>
              <w:t>68. ul. Dąbrowskiego 4,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69. ul. Żwirki i Wigury 3,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70. ul. Żarniewicza 4,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71. ul. Kościuszki 16,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72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ul. Kleszczelowska 84 A,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73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ul. Sportowa 6,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74. ul. Szkolna 6,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75. ul. Szkolna 8,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76. ul. Szkolna 12 A,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77. ul. Poniatowskiego 2,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78. ul. Studziwodzka 35,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79. ul. Studziwodzka 44 A i 44 B,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80. ul. Wysockiego 41,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81. ul. Mickiewicza 63,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82. ul. Plac Ratuszowy 1,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83. ul. Jagiellońska 36,</w:t>
            </w:r>
          </w:p>
          <w:p w:rsidR="008C771A" w:rsidRPr="008C771A" w:rsidRDefault="008C771A" w:rsidP="008C77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84. ul. Jagiellońska 48,</w:t>
            </w:r>
          </w:p>
          <w:p w:rsidR="008C771A" w:rsidRPr="006E5A11" w:rsidRDefault="008C771A" w:rsidP="008C771A">
            <w:pPr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C771A">
              <w:rPr>
                <w:rFonts w:asciiTheme="minorHAnsi" w:eastAsiaTheme="minorHAnsi" w:hAnsiTheme="minorHAnsi" w:cstheme="minorHAnsi"/>
                <w:lang w:eastAsia="en-US"/>
              </w:rPr>
              <w:t>85. ul. Szarych Szeregów 10.</w:t>
            </w:r>
          </w:p>
        </w:tc>
      </w:tr>
    </w:tbl>
    <w:p w:rsidR="00CF6FA5" w:rsidRPr="00170C6F" w:rsidRDefault="00170C6F">
      <w:pPr>
        <w:rPr>
          <w:b/>
          <w:bCs/>
          <w:sz w:val="24"/>
          <w:szCs w:val="24"/>
        </w:rPr>
      </w:pPr>
      <w:r w:rsidRPr="00170C6F">
        <w:rPr>
          <w:b/>
          <w:bCs/>
          <w:sz w:val="24"/>
          <w:szCs w:val="24"/>
        </w:rPr>
        <w:t>Wykaz punktów</w:t>
      </w:r>
      <w:r w:rsidR="0028064C">
        <w:rPr>
          <w:b/>
          <w:bCs/>
          <w:sz w:val="24"/>
          <w:szCs w:val="24"/>
        </w:rPr>
        <w:t xml:space="preserve"> odbioru odpadów</w:t>
      </w:r>
      <w:bookmarkStart w:id="0" w:name="_GoBack"/>
      <w:bookmarkEnd w:id="0"/>
      <w:r w:rsidRPr="00170C6F">
        <w:rPr>
          <w:b/>
          <w:bCs/>
          <w:sz w:val="24"/>
          <w:szCs w:val="24"/>
        </w:rPr>
        <w:t xml:space="preserve"> w zabudowie wielorodzinnej:</w:t>
      </w:r>
    </w:p>
    <w:sectPr w:rsidR="00CF6FA5" w:rsidRPr="00170C6F" w:rsidSect="00296C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06" w:rsidRDefault="00C94D06" w:rsidP="006E5A11">
      <w:pPr>
        <w:spacing w:after="0" w:line="240" w:lineRule="auto"/>
      </w:pPr>
      <w:r>
        <w:separator/>
      </w:r>
    </w:p>
  </w:endnote>
  <w:endnote w:type="continuationSeparator" w:id="0">
    <w:p w:rsidR="00C94D06" w:rsidRDefault="00C94D06" w:rsidP="006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06" w:rsidRDefault="00C94D06" w:rsidP="006E5A11">
      <w:pPr>
        <w:spacing w:after="0" w:line="240" w:lineRule="auto"/>
      </w:pPr>
      <w:r>
        <w:separator/>
      </w:r>
    </w:p>
  </w:footnote>
  <w:footnote w:type="continuationSeparator" w:id="0">
    <w:p w:rsidR="00C94D06" w:rsidRDefault="00C94D06" w:rsidP="006E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A11" w:rsidRPr="00296CAC" w:rsidRDefault="006E5A11" w:rsidP="00296CAC">
    <w:pPr>
      <w:tabs>
        <w:tab w:val="left" w:pos="450"/>
        <w:tab w:val="center" w:pos="7002"/>
      </w:tabs>
      <w:jc w:val="center"/>
      <w:rPr>
        <w:rFonts w:ascii="Times New Roman" w:eastAsia="Times New Roman" w:hAnsi="Times New Roman" w:cs="Times New Roman"/>
        <w:b/>
        <w:sz w:val="24"/>
      </w:rPr>
    </w:pPr>
    <w:r w:rsidRPr="006E5A11">
      <w:rPr>
        <w:rFonts w:asciiTheme="minorHAnsi" w:eastAsiaTheme="minorHAnsi" w:hAnsiTheme="minorHAnsi" w:cstheme="minorBidi"/>
        <w:noProof/>
        <w:color w:val="auto"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7D3C4310" wp14:editId="0BE5B753">
          <wp:simplePos x="0" y="0"/>
          <wp:positionH relativeFrom="column">
            <wp:posOffset>-156845</wp:posOffset>
          </wp:positionH>
          <wp:positionV relativeFrom="paragraph">
            <wp:posOffset>-306705</wp:posOffset>
          </wp:positionV>
          <wp:extent cx="1080770" cy="876300"/>
          <wp:effectExtent l="0" t="0" r="5080" b="0"/>
          <wp:wrapTight wrapText="bothSides">
            <wp:wrapPolygon edited="0">
              <wp:start x="0" y="0"/>
              <wp:lineTo x="0" y="21130"/>
              <wp:lineTo x="21321" y="21130"/>
              <wp:lineTo x="213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11">
      <w:rPr>
        <w:rFonts w:asciiTheme="minorHAnsi" w:eastAsiaTheme="minorHAnsi" w:hAnsiTheme="minorHAnsi" w:cstheme="minorBidi"/>
        <w:b/>
        <w:color w:val="auto"/>
      </w:rPr>
      <w:t xml:space="preserve">Miejskie Przedsiębiorstwo Oczyszczania Sp. Z o.o. w Bielsku Podlaskim, </w:t>
    </w:r>
    <w:r w:rsidR="00296CAC">
      <w:rPr>
        <w:rFonts w:asciiTheme="minorHAnsi" w:eastAsiaTheme="minorHAnsi" w:hAnsiTheme="minorHAnsi" w:cstheme="minorBidi"/>
        <w:b/>
        <w:color w:val="auto"/>
      </w:rPr>
      <w:br/>
    </w:r>
    <w:r w:rsidRPr="006E5A11">
      <w:rPr>
        <w:rFonts w:asciiTheme="minorHAnsi" w:eastAsiaTheme="minorHAnsi" w:hAnsiTheme="minorHAnsi" w:cstheme="minorBidi"/>
        <w:b/>
        <w:color w:val="auto"/>
      </w:rPr>
      <w:t>ul.</w:t>
    </w:r>
    <w:r w:rsidR="00296CAC">
      <w:rPr>
        <w:rFonts w:asciiTheme="minorHAnsi" w:eastAsiaTheme="minorHAnsi" w:hAnsiTheme="minorHAnsi" w:cstheme="minorBidi"/>
        <w:b/>
        <w:color w:val="auto"/>
      </w:rPr>
      <w:t xml:space="preserve"> </w:t>
    </w:r>
    <w:r w:rsidRPr="006E5A11">
      <w:rPr>
        <w:rFonts w:asciiTheme="minorHAnsi" w:eastAsiaTheme="minorHAnsi" w:hAnsiTheme="minorHAnsi" w:cstheme="minorBidi"/>
        <w:b/>
        <w:color w:val="auto"/>
      </w:rPr>
      <w:t xml:space="preserve">Studziwodzka 37, 17-100 Bielsk Podlaski </w:t>
    </w:r>
    <w:r w:rsidRPr="006E5A11">
      <w:rPr>
        <w:rFonts w:asciiTheme="minorHAnsi" w:eastAsiaTheme="minorHAnsi" w:hAnsiTheme="minorHAnsi" w:cstheme="minorBidi"/>
        <w:b/>
        <w:color w:val="auto"/>
        <w:sz w:val="28"/>
        <w:szCs w:val="28"/>
        <w:u w:val="single"/>
      </w:rPr>
      <w:t>Tel. 731-007-401</w:t>
    </w:r>
    <w:r w:rsidRPr="006E5A11">
      <w:rPr>
        <w:rFonts w:asciiTheme="minorHAnsi" w:eastAsiaTheme="minorHAnsi" w:hAnsiTheme="minorHAnsi" w:cstheme="minorBidi"/>
        <w:color w:val="auto"/>
      </w:rPr>
      <w:br/>
    </w:r>
    <w:r w:rsidRPr="006E5A11">
      <w:rPr>
        <w:rFonts w:ascii="Times New Roman" w:eastAsia="Times New Roman" w:hAnsi="Times New Roman" w:cs="Times New Roman"/>
        <w:b/>
        <w:sz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8B5"/>
    <w:multiLevelType w:val="hybridMultilevel"/>
    <w:tmpl w:val="B83A3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2C"/>
    <w:rsid w:val="00170C6F"/>
    <w:rsid w:val="0028064C"/>
    <w:rsid w:val="00296CAC"/>
    <w:rsid w:val="00316E2C"/>
    <w:rsid w:val="00412C17"/>
    <w:rsid w:val="0043036B"/>
    <w:rsid w:val="005D41CC"/>
    <w:rsid w:val="006E5A11"/>
    <w:rsid w:val="008C771A"/>
    <w:rsid w:val="008E7EC9"/>
    <w:rsid w:val="009A207B"/>
    <w:rsid w:val="00BE0B87"/>
    <w:rsid w:val="00C94D06"/>
    <w:rsid w:val="00CF6FA5"/>
    <w:rsid w:val="00E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3761"/>
  <w15:chartTrackingRefBased/>
  <w15:docId w15:val="{7F418CC1-B406-42D1-B140-A8A501C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E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16E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1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Katarzyna.Natunewicz</dc:creator>
  <cp:keywords/>
  <dc:description/>
  <cp:lastModifiedBy>Katarzyna.Natunewicz</cp:lastModifiedBy>
  <cp:revision>8</cp:revision>
  <cp:lastPrinted>2019-12-31T09:43:00Z</cp:lastPrinted>
  <dcterms:created xsi:type="dcterms:W3CDTF">2019-12-31T06:59:00Z</dcterms:created>
  <dcterms:modified xsi:type="dcterms:W3CDTF">2019-12-31T10:03:00Z</dcterms:modified>
</cp:coreProperties>
</file>